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681" w:rsidP="009A1681" w:rsidRDefault="004E4B4D" w14:paraId="191806C5" w14:textId="21642944">
      <w:pPr>
        <w:pStyle w:val="Titel"/>
      </w:pPr>
      <w:r>
        <w:t>Maßnahmenplan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33"/>
        <w:gridCol w:w="1136"/>
        <w:gridCol w:w="4619"/>
      </w:tblGrid>
      <w:tr w:rsidRPr="009A1681" w:rsidR="009A1681" w:rsidTr="3C3544B1" w14:paraId="60FDDD97" w14:textId="77777777">
        <w:tc>
          <w:tcPr>
            <w:tcW w:w="3130" w:type="pct"/>
            <w:shd w:val="clear" w:color="auto" w:fill="262626" w:themeFill="text1" w:themeFillTint="D9"/>
            <w:tcMar/>
          </w:tcPr>
          <w:p w:rsidRPr="009A1681" w:rsidR="009A1681" w:rsidP="00FD663A" w:rsidRDefault="009A1681" w14:paraId="4867E1E4" w14:textId="56438F2C">
            <w:pPr>
              <w:rPr>
                <w:b w:val="1"/>
                <w:bCs w:val="1"/>
                <w:color w:val="FFFFFF" w:themeColor="background1"/>
              </w:rPr>
            </w:pPr>
            <w:r w:rsidRPr="53E37B43" w:rsidR="009A1681">
              <w:rPr>
                <w:b w:val="1"/>
                <w:bCs w:val="1"/>
                <w:color w:val="FFFFFF" w:themeColor="background1" w:themeTint="FF" w:themeShade="FF"/>
              </w:rPr>
              <w:t>Einschätzung des Ist-Zustand</w:t>
            </w:r>
            <w:r w:rsidRPr="53E37B43" w:rsidR="3AAA005F">
              <w:rPr>
                <w:b w:val="1"/>
                <w:bCs w:val="1"/>
                <w:color w:val="FFFFFF" w:themeColor="background1" w:themeTint="FF" w:themeShade="FF"/>
              </w:rPr>
              <w:t>s</w:t>
            </w:r>
            <w:r w:rsidRPr="53E37B43" w:rsidR="009A1681">
              <w:rPr>
                <w:b w:val="1"/>
                <w:bCs w:val="1"/>
                <w:color w:val="FFFFFF" w:themeColor="background1" w:themeTint="FF" w:themeShade="FF"/>
              </w:rPr>
              <w:t>: Aspekte</w:t>
            </w:r>
          </w:p>
        </w:tc>
        <w:tc>
          <w:tcPr>
            <w:tcW w:w="369" w:type="pct"/>
            <w:shd w:val="clear" w:color="auto" w:fill="262626" w:themeFill="text1" w:themeFillTint="D9"/>
            <w:tcMar/>
          </w:tcPr>
          <w:p w:rsidRPr="009A1681" w:rsidR="009A1681" w:rsidP="00FD663A" w:rsidRDefault="009A1681" w14:paraId="22943C15" w14:textId="018B0F25">
            <w:pPr>
              <w:rPr>
                <w:b/>
                <w:bCs/>
                <w:color w:val="FFFFFF" w:themeColor="background1"/>
              </w:rPr>
            </w:pPr>
            <w:r w:rsidRPr="009A1681">
              <w:rPr>
                <w:b/>
                <w:bCs/>
                <w:color w:val="FFFFFF" w:themeColor="background1"/>
              </w:rPr>
              <w:t>Priorität</w:t>
            </w:r>
          </w:p>
        </w:tc>
        <w:tc>
          <w:tcPr>
            <w:tcW w:w="1501" w:type="pct"/>
            <w:shd w:val="clear" w:color="auto" w:fill="262626" w:themeFill="text1" w:themeFillTint="D9"/>
            <w:tcMar/>
          </w:tcPr>
          <w:p w:rsidRPr="009A1681" w:rsidR="009A1681" w:rsidP="00FD663A" w:rsidRDefault="009A1681" w14:paraId="5451CBA2" w14:textId="3992D4B3">
            <w:pPr>
              <w:rPr>
                <w:b/>
                <w:bCs/>
                <w:color w:val="FFFFFF" w:themeColor="background1"/>
              </w:rPr>
            </w:pPr>
            <w:r w:rsidRPr="009A1681">
              <w:rPr>
                <w:b/>
                <w:bCs/>
                <w:color w:val="FFFFFF" w:themeColor="background1"/>
              </w:rPr>
              <w:t>Maßnahmen</w:t>
            </w:r>
          </w:p>
        </w:tc>
      </w:tr>
      <w:tr w:rsidRPr="009A1681" w:rsidR="009A1681" w:rsidTr="3C3544B1" w14:paraId="4659EC12" w14:textId="77777777">
        <w:tc>
          <w:tcPr>
            <w:tcW w:w="5000" w:type="pct"/>
            <w:gridSpan w:val="3"/>
            <w:shd w:val="clear" w:color="auto" w:fill="F2F2F2" w:themeFill="background1" w:themeFillShade="F2"/>
            <w:tcMar/>
          </w:tcPr>
          <w:p w:rsidRPr="009A1681" w:rsidR="009A1681" w:rsidP="00FD663A" w:rsidRDefault="009A1681" w14:paraId="1FFCF544" w14:textId="2EEEFC8E">
            <w:pPr>
              <w:rPr>
                <w:b/>
                <w:bCs/>
              </w:rPr>
            </w:pPr>
            <w:r w:rsidRPr="009A1681">
              <w:rPr>
                <w:b/>
                <w:bCs/>
              </w:rPr>
              <w:t>Regulatory Affairs Bereich</w:t>
            </w:r>
          </w:p>
        </w:tc>
      </w:tr>
      <w:tr w:rsidRPr="009A1681" w:rsidR="009A1681" w:rsidTr="3C3544B1" w14:paraId="3BC8F15D" w14:textId="194293C4">
        <w:tc>
          <w:tcPr>
            <w:tcW w:w="3130" w:type="pct"/>
            <w:tcMar/>
          </w:tcPr>
          <w:p w:rsidRPr="009A1681" w:rsidR="009A1681" w:rsidP="00FD663A" w:rsidRDefault="009A1681" w14:paraId="6C20A78E" w14:textId="77777777">
            <w:r w:rsidRPr="009A1681">
              <w:t>Wie viele Iterationen und Interaktionen benötigen Sie mit Ihrer Benannten Stelle, um grünes Licht für die Vermarktung Ihrer Produkte zu bekommen?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253648CB" w14:textId="77777777"/>
        </w:tc>
        <w:tc>
          <w:tcPr>
            <w:tcW w:w="1501" w:type="pct"/>
            <w:tcMar/>
          </w:tcPr>
          <w:p w:rsidRPr="009A1681" w:rsidR="009A1681" w:rsidP="00FD663A" w:rsidRDefault="009A1681" w14:paraId="2A2B8EF6" w14:textId="2BD1A867"/>
        </w:tc>
      </w:tr>
      <w:tr w:rsidRPr="009A1681" w:rsidR="009A1681" w:rsidTr="3C3544B1" w14:paraId="0956738E" w14:textId="64183527">
        <w:tc>
          <w:tcPr>
            <w:tcW w:w="3130" w:type="pct"/>
            <w:tcMar/>
          </w:tcPr>
          <w:p w:rsidRPr="009A1681" w:rsidR="009A1681" w:rsidP="00FD663A" w:rsidRDefault="009A1681" w14:paraId="26E06384" w14:textId="0583A844">
            <w:r w:rsidRPr="009A1681">
              <w:t>Wie lange dauert es, bis Sie diese</w:t>
            </w:r>
            <w:r>
              <w:t>s</w:t>
            </w:r>
            <w:r w:rsidRPr="009A1681">
              <w:t xml:space="preserve"> grüne Licht bekommen?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64A1560C" w14:textId="77777777"/>
        </w:tc>
        <w:tc>
          <w:tcPr>
            <w:tcW w:w="1501" w:type="pct"/>
            <w:tcMar/>
          </w:tcPr>
          <w:p w:rsidRPr="009A1681" w:rsidR="009A1681" w:rsidP="00FD663A" w:rsidRDefault="009A1681" w14:paraId="0FBC0571" w14:textId="2E935143"/>
        </w:tc>
      </w:tr>
      <w:tr w:rsidRPr="009A1681" w:rsidR="009A1681" w:rsidTr="3C3544B1" w14:paraId="7961CF99" w14:textId="3B298596">
        <w:tc>
          <w:tcPr>
            <w:tcW w:w="3130" w:type="pct"/>
            <w:tcMar/>
          </w:tcPr>
          <w:p w:rsidRPr="009A1681" w:rsidR="009A1681" w:rsidP="00FD663A" w:rsidRDefault="009A1681" w14:paraId="549BD5B1" w14:textId="77777777">
            <w:r w:rsidRPr="009A1681">
              <w:t>Wie gut können Sie diese Dauer vorhersagen?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689F22E2" w14:textId="77777777"/>
        </w:tc>
        <w:tc>
          <w:tcPr>
            <w:tcW w:w="1501" w:type="pct"/>
            <w:tcMar/>
          </w:tcPr>
          <w:p w:rsidRPr="009A1681" w:rsidR="009A1681" w:rsidP="00FD663A" w:rsidRDefault="009A1681" w14:paraId="42F6948C" w14:textId="1C6EFAFB"/>
        </w:tc>
      </w:tr>
      <w:tr w:rsidRPr="009A1681" w:rsidR="009A1681" w:rsidTr="3C3544B1" w14:paraId="401E9B1D" w14:textId="08AD9C86">
        <w:tc>
          <w:tcPr>
            <w:tcW w:w="3130" w:type="pct"/>
            <w:tcMar/>
          </w:tcPr>
          <w:p w:rsidRPr="009A1681" w:rsidR="009A1681" w:rsidP="00FD663A" w:rsidRDefault="009A1681" w14:paraId="38661ACA" w14:textId="40D46ABB">
            <w:r w:rsidR="009A1681">
              <w:rPr/>
              <w:t xml:space="preserve">Wie hoch ist </w:t>
            </w:r>
            <w:r w:rsidR="193D94D1">
              <w:rPr/>
              <w:t>I</w:t>
            </w:r>
            <w:r w:rsidR="009A1681">
              <w:rPr/>
              <w:t>hre Gewissheit und Zuversicht auf einer Skala von 1 bis 5, dass Ihre Zulassungsunterlagen vollständig, widerspruchsfrei und in Übereinstimmung mit allen anwendbaren Gesetzen, Normen und Leitlinien sind</w:t>
            </w:r>
            <w:r w:rsidR="628D8779">
              <w:rPr/>
              <w:t>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6B47C63C" w14:textId="77777777"/>
        </w:tc>
        <w:tc>
          <w:tcPr>
            <w:tcW w:w="1501" w:type="pct"/>
            <w:tcMar/>
          </w:tcPr>
          <w:p w:rsidRPr="009A1681" w:rsidR="009A1681" w:rsidP="00FD663A" w:rsidRDefault="009A1681" w14:paraId="075A761B" w14:textId="3C0A1EAE"/>
        </w:tc>
      </w:tr>
      <w:tr w:rsidRPr="009A1681" w:rsidR="009A1681" w:rsidTr="3C3544B1" w14:paraId="733CEB29" w14:textId="77777777">
        <w:tc>
          <w:tcPr>
            <w:tcW w:w="5000" w:type="pct"/>
            <w:gridSpan w:val="3"/>
            <w:shd w:val="clear" w:color="auto" w:fill="F2F2F2" w:themeFill="background1" w:themeFillShade="F2"/>
            <w:tcMar/>
          </w:tcPr>
          <w:p w:rsidRPr="009A1681" w:rsidR="009A1681" w:rsidP="00FD663A" w:rsidRDefault="009A1681" w14:paraId="0560F252" w14:textId="713D14B2">
            <w:pPr>
              <w:rPr>
                <w:b/>
                <w:bCs/>
              </w:rPr>
            </w:pPr>
            <w:r w:rsidRPr="009A1681">
              <w:rPr>
                <w:b/>
                <w:bCs/>
              </w:rPr>
              <w:t>Gesamtes Unternehmen</w:t>
            </w:r>
          </w:p>
        </w:tc>
      </w:tr>
      <w:tr w:rsidRPr="009A1681" w:rsidR="009A1681" w:rsidTr="3C3544B1" w14:paraId="11E14133" w14:textId="3471B0D7">
        <w:tc>
          <w:tcPr>
            <w:tcW w:w="3130" w:type="pct"/>
            <w:tcMar/>
          </w:tcPr>
          <w:p w:rsidRPr="009A1681" w:rsidR="009A1681" w:rsidP="00FD663A" w:rsidRDefault="009A1681" w14:paraId="7131784E" w14:textId="77777777">
            <w:r w:rsidRPr="009A1681">
              <w:t xml:space="preserve">Kommt es vor, dass Marktentscheidungen nicht anhand der Märkte, sondern der regulatorischen Anforderungen getroffen werden? 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26B41FDB" w14:textId="77777777"/>
        </w:tc>
        <w:tc>
          <w:tcPr>
            <w:tcW w:w="1501" w:type="pct"/>
            <w:tcMar/>
          </w:tcPr>
          <w:p w:rsidRPr="009A1681" w:rsidR="009A1681" w:rsidP="00FD663A" w:rsidRDefault="009A1681" w14:paraId="089A0971" w14:textId="3B8CE183"/>
        </w:tc>
      </w:tr>
      <w:tr w:rsidRPr="009A1681" w:rsidR="009A1681" w:rsidTr="3C3544B1" w14:paraId="4C48B9D0" w14:textId="1868E5A8">
        <w:tc>
          <w:tcPr>
            <w:tcW w:w="3130" w:type="pct"/>
            <w:tcMar/>
          </w:tcPr>
          <w:p w:rsidRPr="009A1681" w:rsidR="009A1681" w:rsidP="00FD663A" w:rsidRDefault="009A1681" w14:paraId="098EF48F" w14:textId="2ABF4260">
            <w:r w:rsidR="009A1681">
              <w:rPr/>
              <w:t xml:space="preserve">Wie leicht tut sich Ihr Unternehmen, junge Menschen für die Arbeit als Quality oder </w:t>
            </w:r>
            <w:r w:rsidR="009A1681">
              <w:rPr/>
              <w:t>Regulatory</w:t>
            </w:r>
            <w:r w:rsidR="009A1681">
              <w:rPr/>
              <w:t xml:space="preserve"> Affairs Expert zu gewinnen und ausscheidende Kolleg</w:t>
            </w:r>
            <w:r w:rsidR="2C93F809">
              <w:rPr/>
              <w:t>:inn</w:t>
            </w:r>
            <w:r w:rsidR="009A1681">
              <w:rPr/>
              <w:t>en zu ersetzen?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3CD8651B" w14:textId="77777777"/>
        </w:tc>
        <w:tc>
          <w:tcPr>
            <w:tcW w:w="1501" w:type="pct"/>
            <w:tcMar/>
          </w:tcPr>
          <w:p w:rsidRPr="009A1681" w:rsidR="009A1681" w:rsidP="00FD663A" w:rsidRDefault="009A1681" w14:paraId="0B3F1AF4" w14:textId="6736D00D"/>
        </w:tc>
      </w:tr>
      <w:tr w:rsidRPr="009A1681" w:rsidR="009A1681" w:rsidTr="3C3544B1" w14:paraId="1D69EB68" w14:textId="0EF9A99B">
        <w:tc>
          <w:tcPr>
            <w:tcW w:w="3130" w:type="pct"/>
            <w:tcMar/>
          </w:tcPr>
          <w:p w:rsidRPr="009A1681" w:rsidR="009A1681" w:rsidP="00FD663A" w:rsidRDefault="009A1681" w14:paraId="1D0D2C51" w14:textId="77777777">
            <w:r w:rsidRPr="009A1681">
              <w:t>Macht Ihr Unternehmen genug, um die Personen für Ihre Aufgaben zu qualifizieren?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52D6B179" w14:textId="77777777"/>
        </w:tc>
        <w:tc>
          <w:tcPr>
            <w:tcW w:w="1501" w:type="pct"/>
            <w:tcMar/>
          </w:tcPr>
          <w:p w:rsidRPr="009A1681" w:rsidR="009A1681" w:rsidP="00FD663A" w:rsidRDefault="009A1681" w14:paraId="1AEC642C" w14:textId="54AB833E"/>
        </w:tc>
      </w:tr>
      <w:tr w:rsidRPr="009A1681" w:rsidR="009A1681" w:rsidTr="3C3544B1" w14:paraId="47E9F17E" w14:textId="79CB9CAF">
        <w:tc>
          <w:tcPr>
            <w:tcW w:w="3130" w:type="pct"/>
            <w:tcMar/>
          </w:tcPr>
          <w:p w:rsidRPr="009A1681" w:rsidR="009A1681" w:rsidP="00FD663A" w:rsidRDefault="009A1681" w14:paraId="0378AF4E" w14:textId="77777777">
            <w:r w:rsidRPr="009A1681">
              <w:t>Wie gut können Sie beschreiben, wohin die Transformation Ihres Unternehmens hinführen soll?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27D5B854" w14:textId="77777777"/>
        </w:tc>
        <w:tc>
          <w:tcPr>
            <w:tcW w:w="1501" w:type="pct"/>
            <w:tcMar/>
          </w:tcPr>
          <w:p w:rsidRPr="009A1681" w:rsidR="009A1681" w:rsidP="00FD663A" w:rsidRDefault="009A1681" w14:paraId="1346E854" w14:textId="11634188"/>
        </w:tc>
      </w:tr>
      <w:tr w:rsidRPr="009A1681" w:rsidR="009A1681" w:rsidTr="3C3544B1" w14:paraId="0D8761E9" w14:textId="77777777">
        <w:tc>
          <w:tcPr>
            <w:tcW w:w="3130" w:type="pct"/>
            <w:shd w:val="clear" w:color="auto" w:fill="F2F2F2" w:themeFill="background1" w:themeFillShade="F2"/>
            <w:tcMar/>
          </w:tcPr>
          <w:p w:rsidRPr="009A1681" w:rsidR="009A1681" w:rsidP="00FD663A" w:rsidRDefault="009A1681" w14:paraId="74DC3358" w14:textId="456ECB8D">
            <w:pPr>
              <w:rPr>
                <w:b/>
                <w:bCs/>
              </w:rPr>
            </w:pPr>
            <w:r w:rsidRPr="009A1681">
              <w:rPr>
                <w:b/>
                <w:bCs/>
              </w:rPr>
              <w:t>Persönliche Situation</w:t>
            </w:r>
          </w:p>
        </w:tc>
        <w:tc>
          <w:tcPr>
            <w:tcW w:w="369" w:type="pct"/>
            <w:shd w:val="clear" w:color="auto" w:fill="F2F2F2" w:themeFill="background1" w:themeFillShade="F2"/>
            <w:tcMar/>
          </w:tcPr>
          <w:p w:rsidRPr="009A1681" w:rsidR="009A1681" w:rsidP="00FD663A" w:rsidRDefault="009A1681" w14:paraId="3EAAA6FD" w14:textId="77777777">
            <w:pPr>
              <w:rPr>
                <w:b/>
                <w:bCs/>
              </w:rPr>
            </w:pPr>
          </w:p>
        </w:tc>
        <w:tc>
          <w:tcPr>
            <w:tcW w:w="1501" w:type="pct"/>
            <w:shd w:val="clear" w:color="auto" w:fill="F2F2F2" w:themeFill="background1" w:themeFillShade="F2"/>
            <w:tcMar/>
          </w:tcPr>
          <w:p w:rsidRPr="009A1681" w:rsidR="009A1681" w:rsidP="00FD663A" w:rsidRDefault="009A1681" w14:paraId="33D500AB" w14:textId="77777777">
            <w:pPr>
              <w:rPr>
                <w:b/>
                <w:bCs/>
              </w:rPr>
            </w:pPr>
          </w:p>
        </w:tc>
      </w:tr>
      <w:tr w:rsidRPr="009A1681" w:rsidR="009A1681" w:rsidTr="3C3544B1" w14:paraId="276787F3" w14:textId="224B90A5">
        <w:tc>
          <w:tcPr>
            <w:tcW w:w="3130" w:type="pct"/>
            <w:tcMar/>
          </w:tcPr>
          <w:p w:rsidRPr="009A1681" w:rsidR="009A1681" w:rsidP="00FD663A" w:rsidRDefault="009A1681" w14:paraId="74E2446A" w14:textId="77777777">
            <w:r w:rsidRPr="009A1681">
              <w:t>Erfahren Sie Wertschätzung vom Unternehmen oder verdreht man eher die Augen, wenn Sie notwendige Verbesserungen anmahnen?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0E36A3EB" w14:textId="77777777"/>
        </w:tc>
        <w:tc>
          <w:tcPr>
            <w:tcW w:w="1501" w:type="pct"/>
            <w:tcMar/>
          </w:tcPr>
          <w:p w:rsidRPr="009A1681" w:rsidR="009A1681" w:rsidP="00FD663A" w:rsidRDefault="009A1681" w14:paraId="47F8D146" w14:textId="4D0D31A7"/>
        </w:tc>
      </w:tr>
      <w:tr w:rsidRPr="009A1681" w:rsidR="009A1681" w:rsidTr="3C3544B1" w14:paraId="6408C34F" w14:textId="2F814146">
        <w:tc>
          <w:tcPr>
            <w:tcW w:w="3130" w:type="pct"/>
            <w:tcMar/>
          </w:tcPr>
          <w:p w:rsidRPr="009A1681" w:rsidR="009A1681" w:rsidP="00FD663A" w:rsidRDefault="009A1681" w14:paraId="49D74F44" w14:textId="77777777">
            <w:r w:rsidRPr="009A1681">
              <w:t>Wie oft müssen Sie nervige Fleißarbeiten machen, wie Dokumente aus vorhandenen Inhalten zusammenstellen, mehrfach auf Vollständigkeit und Konsistenz prüfen oder für Ihre Behörde oder Benannte Stelle aufbereiten?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37A4CFF1" w14:textId="77777777"/>
        </w:tc>
        <w:tc>
          <w:tcPr>
            <w:tcW w:w="1501" w:type="pct"/>
            <w:tcMar/>
          </w:tcPr>
          <w:p w:rsidRPr="009A1681" w:rsidR="009A1681" w:rsidP="00FD663A" w:rsidRDefault="009A1681" w14:paraId="0CB1E1EA" w14:textId="613B3673"/>
        </w:tc>
      </w:tr>
      <w:tr w:rsidRPr="009A1681" w:rsidR="009A1681" w:rsidTr="3C3544B1" w14:paraId="2183D798" w14:textId="1F348C6D">
        <w:tc>
          <w:tcPr>
            <w:tcW w:w="3130" w:type="pct"/>
            <w:tcMar/>
          </w:tcPr>
          <w:p w:rsidRPr="009A1681" w:rsidR="009A1681" w:rsidP="00FD663A" w:rsidRDefault="009A1681" w14:paraId="3F39A536" w14:textId="43B9E942">
            <w:r w:rsidR="009A1681">
              <w:rPr/>
              <w:t xml:space="preserve">Wie sehr erhöhen Produkte, die zusätzlich in die Märkte gebracht werden sollen, </w:t>
            </w:r>
            <w:r w:rsidR="5813CB72">
              <w:rPr/>
              <w:t>I</w:t>
            </w:r>
            <w:r w:rsidR="009A1681">
              <w:rPr/>
              <w:t>hre Arbeitslast?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0B9B949A" w14:textId="77777777"/>
        </w:tc>
        <w:tc>
          <w:tcPr>
            <w:tcW w:w="1501" w:type="pct"/>
            <w:tcMar/>
          </w:tcPr>
          <w:p w:rsidRPr="009A1681" w:rsidR="009A1681" w:rsidP="00FD663A" w:rsidRDefault="009A1681" w14:paraId="3DFBF0D6" w14:textId="48CA152F"/>
        </w:tc>
      </w:tr>
      <w:tr w:rsidRPr="009A1681" w:rsidR="009A1681" w:rsidTr="3C3544B1" w14:paraId="4CFAC197" w14:textId="05532746">
        <w:tc>
          <w:tcPr>
            <w:tcW w:w="3130" w:type="pct"/>
            <w:tcMar/>
          </w:tcPr>
          <w:p w:rsidRPr="009A1681" w:rsidR="009A1681" w:rsidP="00FD663A" w:rsidRDefault="009A1681" w14:paraId="59F2A6ED" w14:textId="05B92A6B">
            <w:r w:rsidR="009A1681">
              <w:rPr/>
              <w:t>Wie häufig führen Nicht-Konformitäten zu belastender Mehrarbeit</w:t>
            </w:r>
            <w:r w:rsidR="7C6FB33E">
              <w:rPr/>
              <w:t xml:space="preserve"> oder</w:t>
            </w:r>
            <w:r w:rsidR="009A1681">
              <w:rPr/>
              <w:t xml:space="preserve"> gar zu Überstunden?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2E4D862C" w14:textId="77777777"/>
        </w:tc>
        <w:tc>
          <w:tcPr>
            <w:tcW w:w="1501" w:type="pct"/>
            <w:tcMar/>
          </w:tcPr>
          <w:p w:rsidRPr="009A1681" w:rsidR="009A1681" w:rsidP="00FD663A" w:rsidRDefault="009A1681" w14:paraId="621660A0" w14:textId="6AA09A54"/>
        </w:tc>
      </w:tr>
      <w:tr w:rsidRPr="009A1681" w:rsidR="009A1681" w:rsidTr="3C3544B1" w14:paraId="4D2346B6" w14:textId="0F85BCCF">
        <w:tc>
          <w:tcPr>
            <w:tcW w:w="3130" w:type="pct"/>
            <w:tcMar/>
          </w:tcPr>
          <w:p w:rsidRPr="009A1681" w:rsidR="009A1681" w:rsidP="00FD663A" w:rsidRDefault="009A1681" w14:paraId="4AE1A27C" w14:textId="198C7D83">
            <w:r w:rsidR="009A1681">
              <w:rPr/>
              <w:t xml:space="preserve">Wie oft im Monat kommen Sie später von der Arbeit </w:t>
            </w:r>
            <w:r w:rsidR="009A1681">
              <w:rPr/>
              <w:t>nach Hause</w:t>
            </w:r>
            <w:r w:rsidR="009A1681">
              <w:rPr/>
              <w:t xml:space="preserve"> als geplant und von Ihrer Familie oder Ihren Freund</w:t>
            </w:r>
            <w:r w:rsidR="16E194FF">
              <w:rPr/>
              <w:t>:inn</w:t>
            </w:r>
            <w:r w:rsidR="009A1681">
              <w:rPr/>
              <w:t>en erwartet?</w:t>
            </w:r>
          </w:p>
        </w:tc>
        <w:tc>
          <w:tcPr>
            <w:tcW w:w="369" w:type="pct"/>
            <w:tcMar/>
          </w:tcPr>
          <w:p w:rsidRPr="009A1681" w:rsidR="009A1681" w:rsidP="00FD663A" w:rsidRDefault="009A1681" w14:paraId="6292AD0F" w14:textId="77777777"/>
        </w:tc>
        <w:tc>
          <w:tcPr>
            <w:tcW w:w="1501" w:type="pct"/>
            <w:tcMar/>
          </w:tcPr>
          <w:p w:rsidRPr="009A1681" w:rsidR="009A1681" w:rsidP="00FD663A" w:rsidRDefault="009A1681" w14:paraId="18A90D25" w14:textId="6F2110E9"/>
        </w:tc>
      </w:tr>
    </w:tbl>
    <w:p w:rsidRPr="009A1681" w:rsidR="009A1681" w:rsidP="009A1681" w:rsidRDefault="009A1681" w14:paraId="05BA3C74" w14:textId="04026D1D"/>
    <w:sectPr w:rsidRPr="009A1681" w:rsidR="009A1681" w:rsidSect="009A16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B277E"/>
    <w:multiLevelType w:val="hybridMultilevel"/>
    <w:tmpl w:val="E9F27224"/>
    <w:lvl w:ilvl="0" w:tplc="548E35A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61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81"/>
    <w:rsid w:val="004A7657"/>
    <w:rsid w:val="004E4B4D"/>
    <w:rsid w:val="00785FAB"/>
    <w:rsid w:val="008D2C8E"/>
    <w:rsid w:val="009A1681"/>
    <w:rsid w:val="00AE22B7"/>
    <w:rsid w:val="00DF2B84"/>
    <w:rsid w:val="1612F19C"/>
    <w:rsid w:val="16E194FF"/>
    <w:rsid w:val="193D94D1"/>
    <w:rsid w:val="2C93F809"/>
    <w:rsid w:val="324FF6BB"/>
    <w:rsid w:val="3AAA005F"/>
    <w:rsid w:val="3C3544B1"/>
    <w:rsid w:val="53E37B43"/>
    <w:rsid w:val="5813CB72"/>
    <w:rsid w:val="5E387583"/>
    <w:rsid w:val="628D8779"/>
    <w:rsid w:val="7C6F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3D174"/>
  <w15:chartTrackingRefBased/>
  <w15:docId w15:val="{C6E890F1-B9BB-9641-808F-5277A8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AE22B7"/>
    <w:pPr>
      <w:spacing w:after="120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765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765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2B8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1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7657"/>
    <w:pPr>
      <w:contextualSpacing/>
    </w:pPr>
    <w:rPr>
      <w:rFonts w:asciiTheme="majorHAnsi" w:hAnsiTheme="majorHAnsi" w:eastAsiaTheme="majorEastAsia" w:cstheme="majorBidi"/>
      <w:color w:val="C00000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4A7657"/>
    <w:rPr>
      <w:rFonts w:asciiTheme="majorHAnsi" w:hAnsiTheme="majorHAnsi" w:eastAsiaTheme="majorEastAsia" w:cstheme="majorBidi"/>
      <w:color w:val="C00000"/>
      <w:spacing w:val="-10"/>
      <w:kern w:val="28"/>
      <w:sz w:val="5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4A7657"/>
    <w:rPr>
      <w:rFonts w:asciiTheme="majorHAnsi" w:hAnsiTheme="majorHAnsi" w:eastAsiaTheme="majorEastAsia" w:cstheme="majorBidi"/>
      <w:color w:val="C00000"/>
      <w:sz w:val="40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4A7657"/>
    <w:rPr>
      <w:rFonts w:asciiTheme="majorHAnsi" w:hAnsiTheme="majorHAnsi" w:eastAsiaTheme="majorEastAsia" w:cstheme="majorBidi"/>
      <w:color w:val="C00000"/>
      <w:sz w:val="32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DF2B84"/>
    <w:rPr>
      <w:rFonts w:asciiTheme="majorHAnsi" w:hAnsiTheme="majorHAnsi" w:eastAsiaTheme="majorEastAsia" w:cstheme="majorBidi"/>
      <w:color w:val="C00000"/>
      <w:sz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9A1681"/>
    <w:rPr>
      <w:rFonts w:eastAsiaTheme="majorEastAsia" w:cstheme="majorBidi"/>
      <w:i/>
      <w:iCs/>
      <w:color w:val="0F4761" w:themeColor="accent1" w:themeShade="BF"/>
      <w:sz w:val="22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9A1681"/>
    <w:rPr>
      <w:rFonts w:eastAsiaTheme="majorEastAsia" w:cstheme="majorBidi"/>
      <w:color w:val="0F4761" w:themeColor="accent1" w:themeShade="BF"/>
      <w:sz w:val="22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9A1681"/>
    <w:rPr>
      <w:rFonts w:eastAsiaTheme="majorEastAsia" w:cstheme="majorBidi"/>
      <w:i/>
      <w:iCs/>
      <w:color w:val="595959" w:themeColor="text1" w:themeTint="A6"/>
      <w:sz w:val="22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9A1681"/>
    <w:rPr>
      <w:rFonts w:eastAsiaTheme="majorEastAsia" w:cstheme="majorBidi"/>
      <w:color w:val="595959" w:themeColor="text1" w:themeTint="A6"/>
      <w:sz w:val="22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9A1681"/>
    <w:rPr>
      <w:rFonts w:eastAsiaTheme="majorEastAsia" w:cstheme="majorBidi"/>
      <w:i/>
      <w:iCs/>
      <w:color w:val="272727" w:themeColor="text1" w:themeTint="D8"/>
      <w:sz w:val="22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9A1681"/>
    <w:rPr>
      <w:rFonts w:eastAsiaTheme="majorEastAsia" w:cstheme="majorBidi"/>
      <w:color w:val="272727" w:themeColor="text1" w:themeTint="D8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16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9A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168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9A1681"/>
    <w:rPr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9A16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16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168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9A1681"/>
    <w:rPr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9A168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A16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7" ma:contentTypeDescription="Ein neues Dokument erstellen." ma:contentTypeScope="" ma:versionID="e0b8f8bac11e7e94f2604570a4dd3115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68e8a710a55445aae1a27ec78b60f8d7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n2b8277a78814b65b1b58f31dfc68f89 xmlns="1269694e-23df-49ee-a671-4c9975e617a2">
      <Terms xmlns="http://schemas.microsoft.com/office/infopath/2007/PartnerControls"/>
    </n2b8277a78814b65b1b58f31dfc68f89>
  </documentManagement>
</p:properties>
</file>

<file path=customXml/itemProps1.xml><?xml version="1.0" encoding="utf-8"?>
<ds:datastoreItem xmlns:ds="http://schemas.openxmlformats.org/officeDocument/2006/customXml" ds:itemID="{22BDE3F0-1FFA-4758-818A-F120F4ECCB51}"/>
</file>

<file path=customXml/itemProps2.xml><?xml version="1.0" encoding="utf-8"?>
<ds:datastoreItem xmlns:ds="http://schemas.openxmlformats.org/officeDocument/2006/customXml" ds:itemID="{17F8A4D5-3260-4F55-A6FB-00A4FBF4B914}"/>
</file>

<file path=customXml/itemProps3.xml><?xml version="1.0" encoding="utf-8"?>
<ds:datastoreItem xmlns:ds="http://schemas.openxmlformats.org/officeDocument/2006/customXml" ds:itemID="{4A890175-0D53-4BD8-B101-BAFF0FBA61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Johner</dc:creator>
  <keywords/>
  <dc:description/>
  <lastModifiedBy>Tea Bodrusic</lastModifiedBy>
  <revision>5</revision>
  <dcterms:created xsi:type="dcterms:W3CDTF">2024-05-20T12:32:00.0000000Z</dcterms:created>
  <dcterms:modified xsi:type="dcterms:W3CDTF">2024-05-21T08:55:33.8242409Z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0x010100B8597D6E29A6354FB86891833B925DA2</vt:lpwstr>
  </property>
  <property fmtid="{D5CDD505-2E9C-101B-9397-08002B2CF9AE}" pid="3" name="MediaServiceImageTags">
    <vt:lpwstr/>
  </property>
  <property fmtid="{D5CDD505-2E9C-101B-9397-08002B2CF9AE}" pid="4" name="jitranslator">
    <vt:lpwstr/>
  </property>
</Properties>
</file>